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5C70F" w14:textId="77777777" w:rsidR="003F079A" w:rsidRPr="00514D69" w:rsidRDefault="002A2798" w:rsidP="006B49C7">
      <w:pPr>
        <w:jc w:val="both"/>
        <w:rPr>
          <w:b/>
        </w:rPr>
      </w:pPr>
      <w:r w:rsidRPr="00514D69">
        <w:rPr>
          <w:b/>
        </w:rPr>
        <w:t>M</w:t>
      </w:r>
      <w:r w:rsidR="003F079A" w:rsidRPr="00514D69">
        <w:rPr>
          <w:b/>
        </w:rPr>
        <w:t>embers of the Advertising Advisory Committee</w:t>
      </w:r>
      <w:r w:rsidR="006B49C7">
        <w:rPr>
          <w:b/>
        </w:rPr>
        <w:t xml:space="preserve"> – Role description</w:t>
      </w:r>
    </w:p>
    <w:p w14:paraId="7272742C" w14:textId="77777777" w:rsidR="003F079A" w:rsidRDefault="003F079A" w:rsidP="006B49C7">
      <w:pPr>
        <w:jc w:val="both"/>
        <w:rPr>
          <w:rFonts w:cs="Arial"/>
        </w:rPr>
      </w:pPr>
    </w:p>
    <w:p w14:paraId="2BDFA124" w14:textId="77777777" w:rsidR="00275C9E" w:rsidRPr="00275C9E" w:rsidRDefault="00275C9E" w:rsidP="006B49C7">
      <w:pPr>
        <w:jc w:val="both"/>
        <w:rPr>
          <w:rFonts w:cs="Arial"/>
          <w:b/>
        </w:rPr>
      </w:pPr>
      <w:r w:rsidRPr="00275C9E">
        <w:rPr>
          <w:rFonts w:cs="Arial"/>
          <w:b/>
        </w:rPr>
        <w:t>Independence criteria</w:t>
      </w:r>
    </w:p>
    <w:p w14:paraId="3D359DF2" w14:textId="77777777" w:rsidR="00275C9E" w:rsidRDefault="00275C9E" w:rsidP="006B49C7">
      <w:pPr>
        <w:jc w:val="both"/>
        <w:rPr>
          <w:rFonts w:cs="Arial"/>
        </w:rPr>
      </w:pPr>
    </w:p>
    <w:p w14:paraId="4CF92BC6" w14:textId="77777777" w:rsidR="00275C9E" w:rsidRPr="00275C9E" w:rsidRDefault="00275C9E" w:rsidP="006B49C7">
      <w:pPr>
        <w:jc w:val="both"/>
      </w:pPr>
      <w:r w:rsidRPr="00275C9E">
        <w:t>The Members of the Advertising Advisory Committee (AAC) must be independent of the advertising and media industries.  I</w:t>
      </w:r>
      <w:r w:rsidRPr="00275C9E">
        <w:rPr>
          <w:bCs/>
        </w:rPr>
        <w:t xml:space="preserve">ndependent </w:t>
      </w:r>
      <w:r w:rsidRPr="00275C9E">
        <w:t>means someone who is not, and has not been engaged in the recent past, primarily in the business of marketing communications by virtue of current or previous employment or directorship.</w:t>
      </w:r>
    </w:p>
    <w:p w14:paraId="0E112320" w14:textId="77777777" w:rsidR="00275C9E" w:rsidRDefault="00275C9E" w:rsidP="006B49C7">
      <w:pPr>
        <w:jc w:val="both"/>
        <w:rPr>
          <w:rFonts w:cs="Arial"/>
        </w:rPr>
      </w:pPr>
    </w:p>
    <w:p w14:paraId="427D2E15" w14:textId="77777777" w:rsidR="003F079A" w:rsidRDefault="003F079A" w:rsidP="006B49C7">
      <w:pPr>
        <w:pStyle w:val="Heading2"/>
        <w:jc w:val="both"/>
      </w:pPr>
      <w:r>
        <w:t>Role</w:t>
      </w:r>
    </w:p>
    <w:p w14:paraId="575DC2F4" w14:textId="77777777" w:rsidR="00362D52" w:rsidRPr="00362D52" w:rsidRDefault="00362D52" w:rsidP="006B49C7"/>
    <w:p w14:paraId="430CF6FD" w14:textId="41A2C77C" w:rsidR="00362D52" w:rsidRDefault="00BE54C5" w:rsidP="006B49C7">
      <w:pPr>
        <w:numPr>
          <w:ilvl w:val="0"/>
          <w:numId w:val="2"/>
        </w:numPr>
        <w:jc w:val="both"/>
        <w:rPr>
          <w:rFonts w:cs="Arial"/>
        </w:rPr>
      </w:pPr>
      <w:r>
        <w:rPr>
          <w:rFonts w:cs="Arial"/>
        </w:rPr>
        <w:t>A</w:t>
      </w:r>
      <w:r w:rsidR="00362D52">
        <w:rPr>
          <w:rFonts w:cs="Arial"/>
        </w:rPr>
        <w:t xml:space="preserve">nalyse Committee papers </w:t>
      </w:r>
      <w:r>
        <w:rPr>
          <w:rFonts w:cs="Arial"/>
        </w:rPr>
        <w:t>on</w:t>
      </w:r>
      <w:r w:rsidR="00362D52">
        <w:rPr>
          <w:rFonts w:cs="Arial"/>
        </w:rPr>
        <w:t xml:space="preserve"> </w:t>
      </w:r>
      <w:r w:rsidR="00211F9D">
        <w:rPr>
          <w:rFonts w:cs="Arial"/>
        </w:rPr>
        <w:t xml:space="preserve">the </w:t>
      </w:r>
      <w:r>
        <w:rPr>
          <w:rFonts w:cs="Arial"/>
        </w:rPr>
        <w:t xml:space="preserve">effectiveness of the </w:t>
      </w:r>
      <w:r w:rsidR="00211F9D">
        <w:rPr>
          <w:rFonts w:cs="Arial"/>
        </w:rPr>
        <w:t>UK Advertising Codes</w:t>
      </w:r>
      <w:r>
        <w:rPr>
          <w:rFonts w:cs="Arial"/>
        </w:rPr>
        <w:t xml:space="preserve"> </w:t>
      </w:r>
      <w:r w:rsidR="00462522">
        <w:rPr>
          <w:rFonts w:cs="Arial"/>
        </w:rPr>
        <w:t>in preventing</w:t>
      </w:r>
      <w:r>
        <w:rPr>
          <w:rFonts w:cs="Arial"/>
        </w:rPr>
        <w:t xml:space="preserve"> detriment arising from advertising</w:t>
      </w:r>
      <w:r w:rsidR="00211F9D">
        <w:rPr>
          <w:rFonts w:cs="Arial"/>
        </w:rPr>
        <w:t>.  Advise from the perspective of citizens and consumers on BCAP and CAP assessment of</w:t>
      </w:r>
      <w:r w:rsidR="0056589E">
        <w:rPr>
          <w:rFonts w:cs="Arial"/>
        </w:rPr>
        <w:t xml:space="preserve"> </w:t>
      </w:r>
      <w:r>
        <w:rPr>
          <w:rFonts w:cs="Arial"/>
        </w:rPr>
        <w:t xml:space="preserve">gaps or inadequacies in the Codes </w:t>
      </w:r>
      <w:r w:rsidR="00211F9D">
        <w:rPr>
          <w:rFonts w:cs="Arial"/>
        </w:rPr>
        <w:t>and policy responses to them.</w:t>
      </w:r>
      <w:r w:rsidR="00362D52">
        <w:rPr>
          <w:rFonts w:cs="Arial"/>
        </w:rPr>
        <w:t xml:space="preserve"> </w:t>
      </w:r>
    </w:p>
    <w:p w14:paraId="636C1469" w14:textId="77777777" w:rsidR="00211F9D" w:rsidRDefault="00211F9D" w:rsidP="006B49C7">
      <w:pPr>
        <w:jc w:val="both"/>
        <w:rPr>
          <w:rFonts w:cs="Arial"/>
        </w:rPr>
      </w:pPr>
    </w:p>
    <w:p w14:paraId="4457EB71" w14:textId="77777777" w:rsidR="00211F9D" w:rsidRDefault="00211F9D" w:rsidP="006B49C7">
      <w:pPr>
        <w:numPr>
          <w:ilvl w:val="0"/>
          <w:numId w:val="2"/>
        </w:numPr>
        <w:jc w:val="both"/>
        <w:rPr>
          <w:rFonts w:cs="Arial"/>
        </w:rPr>
      </w:pPr>
      <w:r>
        <w:rPr>
          <w:rFonts w:cs="Arial"/>
        </w:rPr>
        <w:t>Advise on plans for substantive changes to the UK Advertising Codes and associated guidance and on the fidelity of BCAP and CAP evaluation of responses to its public consultations on code changes.</w:t>
      </w:r>
    </w:p>
    <w:p w14:paraId="7BF02C15" w14:textId="77777777" w:rsidR="00211F9D" w:rsidRDefault="00211F9D" w:rsidP="006B49C7">
      <w:pPr>
        <w:jc w:val="both"/>
        <w:rPr>
          <w:rFonts w:cs="Arial"/>
        </w:rPr>
      </w:pPr>
    </w:p>
    <w:p w14:paraId="47D82042" w14:textId="77777777" w:rsidR="003F079A" w:rsidRDefault="003F079A" w:rsidP="006B49C7">
      <w:pPr>
        <w:numPr>
          <w:ilvl w:val="0"/>
          <w:numId w:val="2"/>
        </w:numPr>
        <w:jc w:val="both"/>
        <w:rPr>
          <w:rFonts w:cs="Arial"/>
        </w:rPr>
      </w:pPr>
      <w:r>
        <w:rPr>
          <w:rFonts w:cs="Arial"/>
        </w:rPr>
        <w:t xml:space="preserve">Contribute an expert or consumer perspective to the development of </w:t>
      </w:r>
      <w:r w:rsidR="00275C9E">
        <w:rPr>
          <w:rFonts w:cs="Arial"/>
        </w:rPr>
        <w:t xml:space="preserve">broadcast and non-broadcast </w:t>
      </w:r>
      <w:r>
        <w:rPr>
          <w:rFonts w:cs="Arial"/>
        </w:rPr>
        <w:t>advertising regulatory policy</w:t>
      </w:r>
      <w:r w:rsidR="00E228F5">
        <w:rPr>
          <w:rFonts w:cs="Arial"/>
        </w:rPr>
        <w:t>.</w:t>
      </w:r>
    </w:p>
    <w:p w14:paraId="495A5CEB" w14:textId="77777777" w:rsidR="00275C9E" w:rsidRDefault="00275C9E" w:rsidP="006B49C7">
      <w:pPr>
        <w:pStyle w:val="ListParagraph"/>
        <w:rPr>
          <w:rFonts w:cs="Arial"/>
        </w:rPr>
      </w:pPr>
    </w:p>
    <w:p w14:paraId="2AAB6E27" w14:textId="77777777" w:rsidR="00275C9E" w:rsidRPr="00275C9E" w:rsidRDefault="00275C9E" w:rsidP="006B49C7">
      <w:pPr>
        <w:numPr>
          <w:ilvl w:val="0"/>
          <w:numId w:val="2"/>
        </w:numPr>
        <w:jc w:val="both"/>
        <w:rPr>
          <w:rFonts w:cs="Arial"/>
        </w:rPr>
      </w:pPr>
      <w:r w:rsidRPr="00275C9E">
        <w:rPr>
          <w:rFonts w:cs="Arial"/>
        </w:rPr>
        <w:t xml:space="preserve">As appropriate, </w:t>
      </w:r>
      <w:r w:rsidR="00211F9D">
        <w:rPr>
          <w:rFonts w:cs="Arial"/>
        </w:rPr>
        <w:t xml:space="preserve">proactively </w:t>
      </w:r>
      <w:r w:rsidRPr="00275C9E">
        <w:rPr>
          <w:rFonts w:cs="Arial"/>
        </w:rPr>
        <w:t xml:space="preserve">bring to the attention of the </w:t>
      </w:r>
      <w:r w:rsidR="00E228F5">
        <w:rPr>
          <w:rFonts w:cs="Arial"/>
        </w:rPr>
        <w:t>AAC</w:t>
      </w:r>
      <w:r w:rsidRPr="00275C9E">
        <w:rPr>
          <w:rFonts w:cs="Arial"/>
        </w:rPr>
        <w:t xml:space="preserve"> </w:t>
      </w:r>
      <w:r>
        <w:t xml:space="preserve">potential </w:t>
      </w:r>
      <w:r w:rsidRPr="00275C9E">
        <w:rPr>
          <w:rFonts w:cs="Arial"/>
        </w:rPr>
        <w:t>gaps or inadequacies in the UK Advertising Codes and associated guidance</w:t>
      </w:r>
      <w:r w:rsidR="00E228F5">
        <w:rPr>
          <w:rFonts w:cs="Arial"/>
        </w:rPr>
        <w:t xml:space="preserve"> in seeking to ensure</w:t>
      </w:r>
      <w:r>
        <w:rPr>
          <w:rFonts w:cs="Arial"/>
        </w:rPr>
        <w:t xml:space="preserve"> consumers are not misled, harmed or seriously offended by advertisements</w:t>
      </w:r>
      <w:r w:rsidRPr="00275C9E">
        <w:rPr>
          <w:rFonts w:cs="Arial"/>
        </w:rPr>
        <w:t>.</w:t>
      </w:r>
    </w:p>
    <w:p w14:paraId="0DAD8C49" w14:textId="77777777" w:rsidR="00275C9E" w:rsidRDefault="00275C9E" w:rsidP="006B49C7">
      <w:pPr>
        <w:jc w:val="both"/>
        <w:rPr>
          <w:rFonts w:cs="Arial"/>
        </w:rPr>
      </w:pPr>
    </w:p>
    <w:p w14:paraId="55EB963F" w14:textId="41DB0867" w:rsidR="003F079A" w:rsidRDefault="003F079A" w:rsidP="006B49C7">
      <w:pPr>
        <w:numPr>
          <w:ilvl w:val="0"/>
          <w:numId w:val="2"/>
        </w:numPr>
        <w:jc w:val="both"/>
        <w:rPr>
          <w:rFonts w:cs="Arial"/>
        </w:rPr>
      </w:pPr>
      <w:r>
        <w:rPr>
          <w:rFonts w:cs="Arial"/>
        </w:rPr>
        <w:t xml:space="preserve">Keep informed and up to date on the content of </w:t>
      </w:r>
      <w:r w:rsidR="00B1308B">
        <w:rPr>
          <w:rFonts w:cs="Arial"/>
        </w:rPr>
        <w:t xml:space="preserve">the </w:t>
      </w:r>
      <w:r w:rsidR="00275C9E">
        <w:rPr>
          <w:rFonts w:cs="Arial"/>
        </w:rPr>
        <w:t>UK Advertising Codes</w:t>
      </w:r>
      <w:r>
        <w:rPr>
          <w:rFonts w:cs="Arial"/>
        </w:rPr>
        <w:t xml:space="preserve">, developments in broadcast </w:t>
      </w:r>
      <w:r w:rsidR="00E46B1D">
        <w:rPr>
          <w:rFonts w:cs="Arial"/>
        </w:rPr>
        <w:t xml:space="preserve">and non-broadcast </w:t>
      </w:r>
      <w:r>
        <w:rPr>
          <w:rFonts w:cs="Arial"/>
        </w:rPr>
        <w:t>advertising</w:t>
      </w:r>
      <w:r w:rsidR="00E46B1D">
        <w:rPr>
          <w:rFonts w:cs="Arial"/>
        </w:rPr>
        <w:t xml:space="preserve">, </w:t>
      </w:r>
      <w:r w:rsidR="00E228F5">
        <w:rPr>
          <w:rFonts w:cs="Arial"/>
        </w:rPr>
        <w:t xml:space="preserve">and </w:t>
      </w:r>
      <w:r>
        <w:rPr>
          <w:rFonts w:cs="Arial"/>
        </w:rPr>
        <w:t>audience research and public opinion on such matters.</w:t>
      </w:r>
    </w:p>
    <w:p w14:paraId="49EFE4E6" w14:textId="77777777" w:rsidR="003F079A" w:rsidRDefault="003F079A" w:rsidP="006B49C7">
      <w:pPr>
        <w:jc w:val="both"/>
        <w:rPr>
          <w:rFonts w:cs="Arial"/>
        </w:rPr>
      </w:pPr>
    </w:p>
    <w:p w14:paraId="132D289E" w14:textId="77777777" w:rsidR="003F079A" w:rsidRDefault="003F079A" w:rsidP="006B49C7">
      <w:pPr>
        <w:pStyle w:val="Heading2"/>
        <w:jc w:val="both"/>
      </w:pPr>
      <w:r>
        <w:t>Key Requirements</w:t>
      </w:r>
    </w:p>
    <w:p w14:paraId="467BFFCD" w14:textId="77777777" w:rsidR="00C70640" w:rsidRDefault="00C70640" w:rsidP="006B49C7">
      <w:pPr>
        <w:jc w:val="both"/>
        <w:rPr>
          <w:rFonts w:cs="Arial"/>
        </w:rPr>
      </w:pPr>
    </w:p>
    <w:p w14:paraId="1E11437A" w14:textId="77777777" w:rsidR="003F079A" w:rsidRPr="000C1C5D" w:rsidRDefault="00362D52" w:rsidP="006B49C7">
      <w:pPr>
        <w:pStyle w:val="ListParagraph"/>
        <w:numPr>
          <w:ilvl w:val="0"/>
          <w:numId w:val="3"/>
        </w:numPr>
        <w:jc w:val="both"/>
        <w:rPr>
          <w:rFonts w:cs="Arial"/>
        </w:rPr>
      </w:pPr>
      <w:r>
        <w:rPr>
          <w:rFonts w:cs="Arial"/>
        </w:rPr>
        <w:t>D</w:t>
      </w:r>
      <w:r w:rsidR="003F079A" w:rsidRPr="000C1C5D">
        <w:rPr>
          <w:rFonts w:cs="Arial"/>
        </w:rPr>
        <w:t>emonstrable interest in public policy, consumer affairs</w:t>
      </w:r>
      <w:r>
        <w:rPr>
          <w:rFonts w:cs="Arial"/>
        </w:rPr>
        <w:t>, regulatory policy</w:t>
      </w:r>
      <w:r w:rsidR="003F079A" w:rsidRPr="000C1C5D">
        <w:rPr>
          <w:rFonts w:cs="Arial"/>
        </w:rPr>
        <w:t xml:space="preserve"> or social science and knowledge </w:t>
      </w:r>
      <w:r w:rsidR="00B1308B" w:rsidRPr="000C1C5D">
        <w:rPr>
          <w:rFonts w:cs="Arial"/>
        </w:rPr>
        <w:t xml:space="preserve">of </w:t>
      </w:r>
      <w:r w:rsidR="003F079A" w:rsidRPr="000C1C5D">
        <w:rPr>
          <w:rFonts w:cs="Arial"/>
        </w:rPr>
        <w:t xml:space="preserve">and interest in </w:t>
      </w:r>
      <w:r w:rsidR="00E46B1D">
        <w:rPr>
          <w:rFonts w:cs="Arial"/>
        </w:rPr>
        <w:t>broadcast and non-broadcast</w:t>
      </w:r>
      <w:r w:rsidR="003F079A" w:rsidRPr="000C1C5D">
        <w:rPr>
          <w:rFonts w:cs="Arial"/>
        </w:rPr>
        <w:t xml:space="preserve"> advertising.</w:t>
      </w:r>
      <w:r w:rsidR="00E46B1D">
        <w:rPr>
          <w:rFonts w:cs="Arial"/>
        </w:rPr>
        <w:t xml:space="preserve">  </w:t>
      </w:r>
    </w:p>
    <w:p w14:paraId="1756574B" w14:textId="77777777" w:rsidR="00C70640" w:rsidRDefault="00C70640" w:rsidP="006B49C7">
      <w:pPr>
        <w:jc w:val="both"/>
        <w:rPr>
          <w:rFonts w:cs="Arial"/>
        </w:rPr>
      </w:pPr>
    </w:p>
    <w:p w14:paraId="665FA605" w14:textId="1CCBA775" w:rsidR="003F079A" w:rsidRPr="000C1C5D" w:rsidRDefault="009808E5" w:rsidP="006B49C7">
      <w:pPr>
        <w:pStyle w:val="ListParagraph"/>
        <w:numPr>
          <w:ilvl w:val="0"/>
          <w:numId w:val="3"/>
        </w:numPr>
        <w:jc w:val="both"/>
        <w:rPr>
          <w:rFonts w:cs="Arial"/>
        </w:rPr>
      </w:pPr>
      <w:r>
        <w:rPr>
          <w:rFonts w:cs="Arial"/>
        </w:rPr>
        <w:t xml:space="preserve">Commitment </w:t>
      </w:r>
      <w:r w:rsidR="003F079A" w:rsidRPr="000C1C5D">
        <w:rPr>
          <w:rFonts w:cs="Arial"/>
        </w:rPr>
        <w:t xml:space="preserve">to influence </w:t>
      </w:r>
      <w:r w:rsidR="00BE54C5">
        <w:rPr>
          <w:rFonts w:cs="Arial"/>
        </w:rPr>
        <w:t>the</w:t>
      </w:r>
      <w:r w:rsidR="00462522">
        <w:rPr>
          <w:rFonts w:cs="Arial"/>
        </w:rPr>
        <w:t xml:space="preserve"> </w:t>
      </w:r>
      <w:r w:rsidR="00BE54C5">
        <w:rPr>
          <w:rFonts w:cs="Arial"/>
        </w:rPr>
        <w:t>C</w:t>
      </w:r>
      <w:r w:rsidR="00BE54C5" w:rsidRPr="000C1C5D">
        <w:rPr>
          <w:rFonts w:cs="Arial"/>
        </w:rPr>
        <w:t>ode</w:t>
      </w:r>
      <w:r w:rsidR="00BE54C5">
        <w:rPr>
          <w:rFonts w:cs="Arial"/>
        </w:rPr>
        <w:t>s’</w:t>
      </w:r>
      <w:r w:rsidR="00BE54C5" w:rsidRPr="000C1C5D">
        <w:rPr>
          <w:rFonts w:cs="Arial"/>
        </w:rPr>
        <w:t xml:space="preserve"> </w:t>
      </w:r>
      <w:r w:rsidR="003F079A" w:rsidRPr="000C1C5D">
        <w:rPr>
          <w:rFonts w:cs="Arial"/>
        </w:rPr>
        <w:t>formulation and policy in a responsible and informed manner as part of a group.</w:t>
      </w:r>
    </w:p>
    <w:p w14:paraId="7E70FC7B" w14:textId="77777777" w:rsidR="00C70640" w:rsidRDefault="00C70640" w:rsidP="006B49C7">
      <w:pPr>
        <w:jc w:val="both"/>
        <w:rPr>
          <w:rFonts w:cs="Arial"/>
        </w:rPr>
      </w:pPr>
    </w:p>
    <w:p w14:paraId="4F9305C0" w14:textId="77777777" w:rsidR="003F079A" w:rsidRDefault="00362D52" w:rsidP="006B49C7">
      <w:pPr>
        <w:pStyle w:val="BodyText"/>
        <w:numPr>
          <w:ilvl w:val="0"/>
          <w:numId w:val="3"/>
        </w:numPr>
      </w:pPr>
      <w:r>
        <w:rPr>
          <w:rFonts w:cs="Arial"/>
        </w:rPr>
        <w:t>O</w:t>
      </w:r>
      <w:r w:rsidR="003F079A">
        <w:t>pen to and support</w:t>
      </w:r>
      <w:r>
        <w:t>ive of</w:t>
      </w:r>
      <w:r w:rsidR="003F079A">
        <w:t xml:space="preserve"> debate. Facilitating and strong listening skills </w:t>
      </w:r>
      <w:r w:rsidR="00211F9D">
        <w:t>to</w:t>
      </w:r>
      <w:r w:rsidR="003F079A">
        <w:t xml:space="preserve"> help effective discussions within a diverse </w:t>
      </w:r>
      <w:r w:rsidR="002A2798">
        <w:t>and</w:t>
      </w:r>
      <w:r w:rsidR="003F079A">
        <w:t xml:space="preserve"> committed group. </w:t>
      </w:r>
    </w:p>
    <w:p w14:paraId="56507562" w14:textId="77777777" w:rsidR="00C70640" w:rsidRDefault="00C70640" w:rsidP="006B49C7">
      <w:pPr>
        <w:pStyle w:val="BodyText"/>
      </w:pPr>
    </w:p>
    <w:p w14:paraId="67B41A40" w14:textId="77777777" w:rsidR="003F079A" w:rsidRPr="000C1C5D" w:rsidRDefault="00362D52" w:rsidP="006B49C7">
      <w:pPr>
        <w:pStyle w:val="ListParagraph"/>
        <w:numPr>
          <w:ilvl w:val="0"/>
          <w:numId w:val="3"/>
        </w:numPr>
        <w:jc w:val="both"/>
        <w:rPr>
          <w:rFonts w:cs="Arial"/>
        </w:rPr>
      </w:pPr>
      <w:r>
        <w:rPr>
          <w:rFonts w:cs="Arial"/>
        </w:rPr>
        <w:t>Ability</w:t>
      </w:r>
      <w:r w:rsidR="003F079A" w:rsidRPr="000C1C5D">
        <w:rPr>
          <w:rFonts w:cs="Arial"/>
        </w:rPr>
        <w:t xml:space="preserve"> to absorb </w:t>
      </w:r>
      <w:r w:rsidR="001F5227">
        <w:rPr>
          <w:rFonts w:cs="Arial"/>
        </w:rPr>
        <w:t xml:space="preserve">and analyse </w:t>
      </w:r>
      <w:r w:rsidR="003F079A" w:rsidRPr="000C1C5D">
        <w:rPr>
          <w:rFonts w:cs="Arial"/>
        </w:rPr>
        <w:t>complex information and discuss it clearly and concisely.</w:t>
      </w:r>
    </w:p>
    <w:p w14:paraId="035FE770" w14:textId="77777777" w:rsidR="00C70640" w:rsidRDefault="00C70640" w:rsidP="006B49C7">
      <w:pPr>
        <w:jc w:val="both"/>
        <w:rPr>
          <w:rFonts w:cs="Arial"/>
        </w:rPr>
      </w:pPr>
    </w:p>
    <w:p w14:paraId="113E7388" w14:textId="77777777" w:rsidR="003F079A" w:rsidRPr="000C1C5D" w:rsidRDefault="00362D52" w:rsidP="006B49C7">
      <w:pPr>
        <w:pStyle w:val="ListParagraph"/>
        <w:numPr>
          <w:ilvl w:val="0"/>
          <w:numId w:val="3"/>
        </w:numPr>
        <w:jc w:val="both"/>
        <w:rPr>
          <w:rFonts w:cs="Arial"/>
        </w:rPr>
      </w:pPr>
      <w:r>
        <w:rPr>
          <w:rFonts w:cs="Arial"/>
        </w:rPr>
        <w:lastRenderedPageBreak/>
        <w:t>Participating</w:t>
      </w:r>
      <w:r w:rsidR="003F079A" w:rsidRPr="000C1C5D">
        <w:rPr>
          <w:rFonts w:cs="Arial"/>
        </w:rPr>
        <w:t xml:space="preserve"> as individuals and not as representatives of interests, organisations or lobby groups</w:t>
      </w:r>
      <w:r w:rsidR="00E228F5">
        <w:rPr>
          <w:rFonts w:cs="Arial"/>
        </w:rPr>
        <w:t>.</w:t>
      </w:r>
    </w:p>
    <w:p w14:paraId="23E2D298" w14:textId="77777777" w:rsidR="00C70640" w:rsidRDefault="00C70640" w:rsidP="006B49C7">
      <w:pPr>
        <w:jc w:val="both"/>
        <w:rPr>
          <w:rFonts w:cs="Arial"/>
        </w:rPr>
      </w:pPr>
    </w:p>
    <w:p w14:paraId="4FB5CECF" w14:textId="77777777" w:rsidR="003F079A" w:rsidRPr="000C1C5D" w:rsidRDefault="003F079A" w:rsidP="006B49C7">
      <w:pPr>
        <w:pStyle w:val="ListParagraph"/>
        <w:numPr>
          <w:ilvl w:val="0"/>
          <w:numId w:val="3"/>
        </w:numPr>
        <w:jc w:val="both"/>
        <w:rPr>
          <w:rFonts w:cs="Arial"/>
        </w:rPr>
      </w:pPr>
      <w:r w:rsidRPr="000C1C5D">
        <w:rPr>
          <w:rFonts w:cs="Arial"/>
        </w:rPr>
        <w:t>Internet access.</w:t>
      </w:r>
    </w:p>
    <w:p w14:paraId="0CCBC0E1" w14:textId="77777777" w:rsidR="003F079A" w:rsidRDefault="003F079A" w:rsidP="006B49C7">
      <w:pPr>
        <w:pStyle w:val="Heading2"/>
        <w:jc w:val="both"/>
      </w:pPr>
    </w:p>
    <w:p w14:paraId="7FB33DDE" w14:textId="77777777" w:rsidR="00C70640" w:rsidRDefault="00C70640" w:rsidP="006B49C7">
      <w:pPr>
        <w:pStyle w:val="Heading2"/>
        <w:jc w:val="both"/>
      </w:pPr>
    </w:p>
    <w:p w14:paraId="1A596E74" w14:textId="77777777" w:rsidR="00A96A2D" w:rsidRDefault="00A96A2D" w:rsidP="006B49C7">
      <w:pPr>
        <w:jc w:val="both"/>
        <w:rPr>
          <w:rFonts w:cs="Arial"/>
          <w:b/>
          <w:bCs/>
        </w:rPr>
      </w:pPr>
    </w:p>
    <w:sectPr w:rsidR="00A96A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5F2A"/>
    <w:multiLevelType w:val="hybridMultilevel"/>
    <w:tmpl w:val="3C027E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832D27"/>
    <w:multiLevelType w:val="hybridMultilevel"/>
    <w:tmpl w:val="D82A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830FF"/>
    <w:multiLevelType w:val="hybridMultilevel"/>
    <w:tmpl w:val="D22E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F2AD3"/>
    <w:multiLevelType w:val="hybridMultilevel"/>
    <w:tmpl w:val="56CE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C3CF8"/>
    <w:multiLevelType w:val="hybridMultilevel"/>
    <w:tmpl w:val="74044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EC316C"/>
    <w:multiLevelType w:val="hybridMultilevel"/>
    <w:tmpl w:val="8C483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166752"/>
    <w:multiLevelType w:val="hybridMultilevel"/>
    <w:tmpl w:val="2650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217059">
    <w:abstractNumId w:val="5"/>
  </w:num>
  <w:num w:numId="2" w16cid:durableId="1331564946">
    <w:abstractNumId w:val="4"/>
  </w:num>
  <w:num w:numId="3" w16cid:durableId="878053313">
    <w:abstractNumId w:val="1"/>
  </w:num>
  <w:num w:numId="4" w16cid:durableId="349257101">
    <w:abstractNumId w:val="3"/>
  </w:num>
  <w:num w:numId="5" w16cid:durableId="409079117">
    <w:abstractNumId w:val="6"/>
  </w:num>
  <w:num w:numId="6" w16cid:durableId="459107248">
    <w:abstractNumId w:val="2"/>
  </w:num>
  <w:num w:numId="7" w16cid:durableId="1650592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 w:val="&quot;drft web app txt Sept08 3 (2).doc&quot;"/>
    <w:docVar w:name="FullPath" w:val="C:\Documents and Settings\rebeccap\Desktop\"/>
  </w:docVars>
  <w:rsids>
    <w:rsidRoot w:val="00AD392E"/>
    <w:rsid w:val="00095AF0"/>
    <w:rsid w:val="000C1C5D"/>
    <w:rsid w:val="000E1E73"/>
    <w:rsid w:val="00151122"/>
    <w:rsid w:val="001A2A1C"/>
    <w:rsid w:val="001F08C2"/>
    <w:rsid w:val="001F5227"/>
    <w:rsid w:val="00204F71"/>
    <w:rsid w:val="00211F9D"/>
    <w:rsid w:val="00231CE1"/>
    <w:rsid w:val="0025085F"/>
    <w:rsid w:val="00265320"/>
    <w:rsid w:val="00275C9E"/>
    <w:rsid w:val="002A2798"/>
    <w:rsid w:val="002B0719"/>
    <w:rsid w:val="002B3CB7"/>
    <w:rsid w:val="00310A2F"/>
    <w:rsid w:val="00362D52"/>
    <w:rsid w:val="00382E9E"/>
    <w:rsid w:val="003F079A"/>
    <w:rsid w:val="00441317"/>
    <w:rsid w:val="00445278"/>
    <w:rsid w:val="004463BE"/>
    <w:rsid w:val="004504D3"/>
    <w:rsid w:val="00462522"/>
    <w:rsid w:val="004665E9"/>
    <w:rsid w:val="004B5BA8"/>
    <w:rsid w:val="00514D69"/>
    <w:rsid w:val="005333CA"/>
    <w:rsid w:val="0056589E"/>
    <w:rsid w:val="00567F8D"/>
    <w:rsid w:val="00582E19"/>
    <w:rsid w:val="0058697C"/>
    <w:rsid w:val="00594C61"/>
    <w:rsid w:val="00602C4A"/>
    <w:rsid w:val="0061358A"/>
    <w:rsid w:val="00614BC5"/>
    <w:rsid w:val="00656AE7"/>
    <w:rsid w:val="006704AC"/>
    <w:rsid w:val="006B48A4"/>
    <w:rsid w:val="006B49C7"/>
    <w:rsid w:val="00724D6E"/>
    <w:rsid w:val="007963DE"/>
    <w:rsid w:val="00815793"/>
    <w:rsid w:val="00843B14"/>
    <w:rsid w:val="00857154"/>
    <w:rsid w:val="00863B59"/>
    <w:rsid w:val="008F15CB"/>
    <w:rsid w:val="00966FBC"/>
    <w:rsid w:val="009808E5"/>
    <w:rsid w:val="0098129A"/>
    <w:rsid w:val="009C77E1"/>
    <w:rsid w:val="00A600CA"/>
    <w:rsid w:val="00A85817"/>
    <w:rsid w:val="00A94962"/>
    <w:rsid w:val="00A96A2D"/>
    <w:rsid w:val="00AA441E"/>
    <w:rsid w:val="00AC5FF0"/>
    <w:rsid w:val="00AD392E"/>
    <w:rsid w:val="00B1308B"/>
    <w:rsid w:val="00BE37D0"/>
    <w:rsid w:val="00BE54C5"/>
    <w:rsid w:val="00C07A7E"/>
    <w:rsid w:val="00C11C35"/>
    <w:rsid w:val="00C26B58"/>
    <w:rsid w:val="00C62D13"/>
    <w:rsid w:val="00C70640"/>
    <w:rsid w:val="00CC236D"/>
    <w:rsid w:val="00CC7934"/>
    <w:rsid w:val="00D164C5"/>
    <w:rsid w:val="00E228F5"/>
    <w:rsid w:val="00E22A79"/>
    <w:rsid w:val="00E46B1D"/>
    <w:rsid w:val="00F90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1EE09"/>
  <w15:docId w15:val="{556F37FA-31FB-4740-B74D-4A04782F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basedOn w:val="DefaultParagraphFont"/>
    <w:rsid w:val="002A2798"/>
    <w:rPr>
      <w:color w:val="0000FF"/>
      <w:u w:val="single"/>
    </w:rPr>
  </w:style>
  <w:style w:type="paragraph" w:styleId="ListParagraph">
    <w:name w:val="List Paragraph"/>
    <w:basedOn w:val="Normal"/>
    <w:uiPriority w:val="34"/>
    <w:qFormat/>
    <w:rsid w:val="00C70640"/>
    <w:pPr>
      <w:ind w:left="720"/>
    </w:pPr>
  </w:style>
  <w:style w:type="character" w:styleId="FollowedHyperlink">
    <w:name w:val="FollowedHyperlink"/>
    <w:basedOn w:val="DefaultParagraphFont"/>
    <w:rsid w:val="00857154"/>
    <w:rPr>
      <w:color w:val="800080" w:themeColor="followedHyperlink"/>
      <w:u w:val="single"/>
    </w:rPr>
  </w:style>
  <w:style w:type="character" w:customStyle="1" w:styleId="fontstyle01">
    <w:name w:val="fontstyle01"/>
    <w:basedOn w:val="DefaultParagraphFont"/>
    <w:rsid w:val="00E228F5"/>
    <w:rPr>
      <w:rFonts w:ascii="ArialMT" w:hAnsi="ArialMT" w:hint="default"/>
      <w:b w:val="0"/>
      <w:bCs w:val="0"/>
      <w:i w:val="0"/>
      <w:iCs w:val="0"/>
      <w:color w:val="242021"/>
      <w:sz w:val="24"/>
      <w:szCs w:val="24"/>
    </w:rPr>
  </w:style>
  <w:style w:type="character" w:customStyle="1" w:styleId="fontstyle21">
    <w:name w:val="fontstyle21"/>
    <w:basedOn w:val="DefaultParagraphFont"/>
    <w:rsid w:val="00E228F5"/>
    <w:rPr>
      <w:rFonts w:ascii="Arial-BoldMT" w:hAnsi="Arial-BoldMT" w:hint="default"/>
      <w:b/>
      <w:bCs/>
      <w:i w:val="0"/>
      <w:iCs w:val="0"/>
      <w:color w:val="242021"/>
      <w:sz w:val="24"/>
      <w:szCs w:val="24"/>
    </w:rPr>
  </w:style>
  <w:style w:type="character" w:customStyle="1" w:styleId="fontstyle31">
    <w:name w:val="fontstyle31"/>
    <w:basedOn w:val="DefaultParagraphFont"/>
    <w:rsid w:val="002B3CB7"/>
    <w:rPr>
      <w:rFonts w:ascii="SymbolMT" w:hAnsi="SymbolMT" w:hint="default"/>
      <w:b w:val="0"/>
      <w:bCs w:val="0"/>
      <w:i w:val="0"/>
      <w:iCs w:val="0"/>
      <w:color w:val="000000"/>
      <w:sz w:val="22"/>
      <w:szCs w:val="22"/>
    </w:rPr>
  </w:style>
  <w:style w:type="paragraph" w:styleId="Revision">
    <w:name w:val="Revision"/>
    <w:hidden/>
    <w:uiPriority w:val="99"/>
    <w:semiHidden/>
    <w:rsid w:val="0056589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5807">
      <w:bodyDiv w:val="1"/>
      <w:marLeft w:val="0"/>
      <w:marRight w:val="0"/>
      <w:marTop w:val="0"/>
      <w:marBottom w:val="0"/>
      <w:divBdr>
        <w:top w:val="none" w:sz="0" w:space="0" w:color="auto"/>
        <w:left w:val="none" w:sz="0" w:space="0" w:color="auto"/>
        <w:bottom w:val="none" w:sz="0" w:space="0" w:color="auto"/>
        <w:right w:val="none" w:sz="0" w:space="0" w:color="auto"/>
      </w:divBdr>
    </w:div>
    <w:div w:id="1254970144">
      <w:bodyDiv w:val="1"/>
      <w:marLeft w:val="0"/>
      <w:marRight w:val="0"/>
      <w:marTop w:val="0"/>
      <w:marBottom w:val="0"/>
      <w:divBdr>
        <w:top w:val="none" w:sz="0" w:space="0" w:color="auto"/>
        <w:left w:val="none" w:sz="0" w:space="0" w:color="auto"/>
        <w:bottom w:val="none" w:sz="0" w:space="0" w:color="auto"/>
        <w:right w:val="none" w:sz="0" w:space="0" w:color="auto"/>
      </w:divBdr>
    </w:div>
    <w:div w:id="142942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3D0F-78D6-40E0-BFD1-2EDA55FD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306</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"drft web app txt Sept08 3 (2).doc"</vt:lpstr>
    </vt:vector>
  </TitlesOfParts>
  <Company>Advertising Standards Authority</Company>
  <LinksUpToDate>false</LinksUpToDate>
  <CharactersWithSpaces>2099</CharactersWithSpaces>
  <SharedDoc>false</SharedDoc>
  <HLinks>
    <vt:vector size="6" baseType="variant">
      <vt:variant>
        <vt:i4>3604567</vt:i4>
      </vt:variant>
      <vt:variant>
        <vt:i4>0</vt:i4>
      </vt:variant>
      <vt:variant>
        <vt:i4>0</vt:i4>
      </vt:variant>
      <vt:variant>
        <vt:i4>5</vt:i4>
      </vt:variant>
      <vt:variant>
        <vt:lpwstr>mailto:aacrecruitment@asa.org.uk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"drft web app txt Sept08 3 (2).doc"</dc:title>
  <dc:creator>RogerW</dc:creator>
  <cp:lastModifiedBy>Shahriar Coupal</cp:lastModifiedBy>
  <cp:revision>5</cp:revision>
  <cp:lastPrinted>2008-09-08T14:04:00Z</cp:lastPrinted>
  <dcterms:created xsi:type="dcterms:W3CDTF">2023-04-24T10:26:00Z</dcterms:created>
  <dcterms:modified xsi:type="dcterms:W3CDTF">2023-04-24T11:35:00Z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0671a-d89a-48de-b6d3-d86f3e91b3b6_Enabled">
    <vt:lpwstr>true</vt:lpwstr>
  </property>
  <property fmtid="{D5CDD505-2E9C-101B-9397-08002B2CF9AE}" pid="3" name="MSIP_Label_b090671a-d89a-48de-b6d3-d86f3e91b3b6_SetDate">
    <vt:lpwstr>2023-04-17T07:55:51Z</vt:lpwstr>
  </property>
  <property fmtid="{D5CDD505-2E9C-101B-9397-08002B2CF9AE}" pid="4" name="MSIP_Label_b090671a-d89a-48de-b6d3-d86f3e91b3b6_Method">
    <vt:lpwstr>Standard</vt:lpwstr>
  </property>
  <property fmtid="{D5CDD505-2E9C-101B-9397-08002B2CF9AE}" pid="5" name="MSIP_Label_b090671a-d89a-48de-b6d3-d86f3e91b3b6_Name">
    <vt:lpwstr>Internal use</vt:lpwstr>
  </property>
  <property fmtid="{D5CDD505-2E9C-101B-9397-08002B2CF9AE}" pid="6" name="MSIP_Label_b090671a-d89a-48de-b6d3-d86f3e91b3b6_SiteId">
    <vt:lpwstr>cd85ef3f-9eb2-4a95-bf39-16d933ac615f</vt:lpwstr>
  </property>
  <property fmtid="{D5CDD505-2E9C-101B-9397-08002B2CF9AE}" pid="7" name="MSIP_Label_b090671a-d89a-48de-b6d3-d86f3e91b3b6_ActionId">
    <vt:lpwstr>a029411f-186e-4b2e-803d-882c7004ffe2</vt:lpwstr>
  </property>
  <property fmtid="{D5CDD505-2E9C-101B-9397-08002B2CF9AE}" pid="8" name="MSIP_Label_b090671a-d89a-48de-b6d3-d86f3e91b3b6_ContentBits">
    <vt:lpwstr>0</vt:lpwstr>
  </property>
</Properties>
</file>